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A3" w:rsidRPr="00517CA3" w:rsidRDefault="00517CA3" w:rsidP="00517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7CA3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Références de l'ouvrage</w:t>
      </w:r>
    </w:p>
    <w:p w:rsidR="00517CA3" w:rsidRPr="00517CA3" w:rsidRDefault="00517CA3" w:rsidP="00517C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517C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Les Limousins pendant la guerre de 1914-1918</w:t>
      </w:r>
    </w:p>
    <w:p w:rsidR="00517CA3" w:rsidRPr="00517CA3" w:rsidRDefault="00517CA3" w:rsidP="00517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7C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 Gabriel de </w:t>
      </w:r>
      <w:proofErr w:type="spellStart"/>
      <w:r w:rsidRPr="00517CA3">
        <w:rPr>
          <w:rFonts w:ascii="Times New Roman" w:eastAsia="Times New Roman" w:hAnsi="Times New Roman" w:cs="Times New Roman"/>
          <w:sz w:val="24"/>
          <w:szCs w:val="24"/>
          <w:lang w:eastAsia="fr-FR"/>
        </w:rPr>
        <w:t>Llobet</w:t>
      </w:r>
      <w:proofErr w:type="spellEnd"/>
      <w:r w:rsidRPr="00517CA3">
        <w:rPr>
          <w:rFonts w:ascii="Times New Roman" w:eastAsia="Times New Roman" w:hAnsi="Times New Roman" w:cs="Times New Roman"/>
          <w:sz w:val="24"/>
          <w:szCs w:val="24"/>
          <w:lang w:eastAsia="fr-FR"/>
        </w:rPr>
        <w:t>. Professeur chargé du Service Éducatif des Archives Départementales de la Haute-Vienne. 2e édition CRDP 1988.</w:t>
      </w:r>
    </w:p>
    <w:p w:rsidR="00517CA3" w:rsidRDefault="00517CA3" w:rsidP="00517CA3">
      <w:pPr>
        <w:pStyle w:val="NormalWeb"/>
      </w:pPr>
      <w:r>
        <w:t>***************************************************************************************</w:t>
      </w:r>
    </w:p>
    <w:p w:rsidR="00221D2D" w:rsidRDefault="00221D2D" w:rsidP="00517CA3">
      <w:pPr>
        <w:pStyle w:val="Titre2"/>
        <w:jc w:val="center"/>
        <w:rPr>
          <w:rStyle w:val="lev"/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</w:rPr>
      </w:pPr>
    </w:p>
    <w:p w:rsidR="00221D2D" w:rsidRDefault="00221D2D" w:rsidP="00517CA3">
      <w:pPr>
        <w:pStyle w:val="Titre2"/>
        <w:jc w:val="center"/>
        <w:rPr>
          <w:rStyle w:val="lev"/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</w:rPr>
      </w:pPr>
    </w:p>
    <w:p w:rsidR="00221D2D" w:rsidRDefault="00221D2D" w:rsidP="00517CA3">
      <w:pPr>
        <w:pStyle w:val="Titre2"/>
        <w:jc w:val="center"/>
        <w:rPr>
          <w:rStyle w:val="lev"/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</w:rPr>
      </w:pPr>
    </w:p>
    <w:p w:rsidR="00221D2D" w:rsidRDefault="00221D2D" w:rsidP="00517CA3">
      <w:pPr>
        <w:pStyle w:val="Titre2"/>
        <w:jc w:val="center"/>
        <w:rPr>
          <w:rStyle w:val="lev"/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</w:rPr>
      </w:pPr>
    </w:p>
    <w:p w:rsidR="00517CA3" w:rsidRPr="00221D2D" w:rsidRDefault="00517CA3" w:rsidP="00517CA3">
      <w:pPr>
        <w:pStyle w:val="Titre2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221D2D">
        <w:rPr>
          <w:rStyle w:val="lev"/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</w:rPr>
        <w:t>Thème 11. La reconversion de l’économie de guerre</w:t>
      </w:r>
    </w:p>
    <w:p w:rsidR="00221D2D" w:rsidRDefault="00221D2D" w:rsidP="00221D2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1D2D" w:rsidRPr="00416866" w:rsidRDefault="00221D2D" w:rsidP="00221D2D">
      <w:pPr>
        <w:rPr>
          <w:rFonts w:ascii="Times New Roman" w:hAnsi="Times New Roman" w:cs="Times New Roman"/>
          <w:b/>
          <w:sz w:val="24"/>
          <w:szCs w:val="24"/>
        </w:rPr>
      </w:pPr>
      <w:r w:rsidRPr="00416866">
        <w:rPr>
          <w:rFonts w:ascii="Times New Roman" w:hAnsi="Times New Roman" w:cs="Times New Roman"/>
          <w:b/>
          <w:sz w:val="24"/>
          <w:szCs w:val="24"/>
        </w:rPr>
        <w:t>Image n°23. « Commerçants, Industriels, Agriculteurs ! Nos soldats libérés ne demandent qu’à travailler. Employez-les ! »</w:t>
      </w:r>
    </w:p>
    <w:p w:rsidR="00221D2D" w:rsidRPr="00416866" w:rsidRDefault="00221D2D" w:rsidP="00221D2D">
      <w:pPr>
        <w:rPr>
          <w:rFonts w:ascii="Times New Roman" w:hAnsi="Times New Roman" w:cs="Times New Roman"/>
          <w:sz w:val="24"/>
          <w:szCs w:val="24"/>
        </w:rPr>
      </w:pPr>
      <w:r w:rsidRPr="00416866">
        <w:rPr>
          <w:rFonts w:ascii="Times New Roman" w:hAnsi="Times New Roman" w:cs="Times New Roman"/>
          <w:sz w:val="24"/>
          <w:szCs w:val="24"/>
        </w:rPr>
        <w:t xml:space="preserve">Sur cette affiche un enfant montre à son père démobilisé des usines à l'horizon. Le message s’adresse aux employeurs de tous les secteurs d’activité et il indique qu’un sous-secrétariat d'Etat à la </w:t>
      </w:r>
      <w:r w:rsidRPr="00416866">
        <w:rPr>
          <w:rFonts w:ascii="Times New Roman" w:hAnsi="Times New Roman" w:cs="Times New Roman"/>
          <w:b/>
          <w:sz w:val="24"/>
          <w:szCs w:val="24"/>
        </w:rPr>
        <w:t>démobilisation</w:t>
      </w:r>
      <w:r w:rsidRPr="00416866">
        <w:rPr>
          <w:rFonts w:ascii="Times New Roman" w:hAnsi="Times New Roman" w:cs="Times New Roman"/>
          <w:sz w:val="24"/>
          <w:szCs w:val="24"/>
        </w:rPr>
        <w:t xml:space="preserve"> a été créé, et qu’il comporte un Office de réception des offres d'emploi aux démobilisés. Le pays est confronté en 1919 à la </w:t>
      </w:r>
      <w:r w:rsidRPr="00416866">
        <w:rPr>
          <w:rFonts w:ascii="Times New Roman" w:hAnsi="Times New Roman" w:cs="Times New Roman"/>
          <w:b/>
          <w:sz w:val="24"/>
          <w:szCs w:val="24"/>
        </w:rPr>
        <w:t>reconversion</w:t>
      </w:r>
      <w:r w:rsidRPr="00416866">
        <w:rPr>
          <w:rFonts w:ascii="Times New Roman" w:hAnsi="Times New Roman" w:cs="Times New Roman"/>
          <w:sz w:val="24"/>
          <w:szCs w:val="24"/>
        </w:rPr>
        <w:t xml:space="preserve"> de l'économie de guerre en économie de paix, et à la nécessité de créer en masse des emplois pour les poilus revenus dans leurs foyers.</w:t>
      </w:r>
    </w:p>
    <w:p w:rsidR="00221D2D" w:rsidRDefault="00221D2D" w:rsidP="00221D2D">
      <w:pPr>
        <w:rPr>
          <w:rStyle w:val="lev"/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6866">
        <w:rPr>
          <w:rFonts w:ascii="Times New Roman" w:hAnsi="Times New Roman" w:cs="Times New Roman"/>
          <w:sz w:val="24"/>
          <w:szCs w:val="24"/>
        </w:rPr>
        <w:t>□ Notions : démobilisation, reconversion.</w:t>
      </w:r>
      <w:r>
        <w:br/>
      </w:r>
      <w:r>
        <w:rPr>
          <w:rStyle w:val="lev"/>
        </w:rPr>
        <w:br w:type="page"/>
      </w:r>
      <w:bookmarkStart w:id="0" w:name="_GoBack"/>
      <w:bookmarkEnd w:id="0"/>
    </w:p>
    <w:p w:rsidR="00517CA3" w:rsidRDefault="00517CA3" w:rsidP="00517CA3">
      <w:pPr>
        <w:pStyle w:val="NormalWeb"/>
        <w:jc w:val="center"/>
      </w:pPr>
      <w:r>
        <w:rPr>
          <w:rStyle w:val="lev"/>
        </w:rPr>
        <w:lastRenderedPageBreak/>
        <w:t>Image n°23. « Commerçants, Industriels, Agriculteurs ! Nos soldats libérés ne demandent qu’à travailler. Employez-les ! »</w:t>
      </w:r>
    </w:p>
    <w:p w:rsidR="00150995" w:rsidRDefault="00517CA3" w:rsidP="00221D2D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 wp14:anchorId="5598A60C" wp14:editId="5C2702CF">
            <wp:extent cx="6084000" cy="8879469"/>
            <wp:effectExtent l="0" t="0" r="0" b="0"/>
            <wp:docPr id="1" name="Image 1" descr="23_Guerre_de_14_1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_Guerre_de_14_1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0" cy="887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866" w:rsidRPr="00416866" w:rsidRDefault="00416866" w:rsidP="00416866">
      <w:pPr>
        <w:pStyle w:val="Style35"/>
        <w:widowControl/>
        <w:spacing w:before="226"/>
        <w:ind w:left="595"/>
        <w:rPr>
          <w:rFonts w:ascii="Times New Roman" w:hAnsi="Times New Roman"/>
          <w:b/>
          <w:bCs/>
          <w:i/>
          <w:iCs/>
          <w:spacing w:val="10"/>
        </w:rPr>
      </w:pPr>
      <w:r w:rsidRPr="00416866">
        <w:rPr>
          <w:rStyle w:val="FontStyle54"/>
          <w:b w:val="0"/>
          <w:sz w:val="24"/>
          <w:szCs w:val="24"/>
        </w:rPr>
        <w:t xml:space="preserve">Affiche illustrée par Forain, 80 </w:t>
      </w:r>
      <w:r w:rsidRPr="00416866">
        <w:rPr>
          <w:rStyle w:val="FontStyle47"/>
          <w:b/>
          <w:sz w:val="24"/>
          <w:szCs w:val="24"/>
        </w:rPr>
        <w:t xml:space="preserve">x </w:t>
      </w:r>
      <w:r w:rsidRPr="00416866">
        <w:rPr>
          <w:rStyle w:val="FontStyle54"/>
          <w:b w:val="0"/>
          <w:sz w:val="24"/>
          <w:szCs w:val="24"/>
        </w:rPr>
        <w:t xml:space="preserve">60 cm, Paris, Imp. H. </w:t>
      </w:r>
      <w:proofErr w:type="spellStart"/>
      <w:r w:rsidRPr="00416866">
        <w:rPr>
          <w:rStyle w:val="FontStyle54"/>
          <w:b w:val="0"/>
          <w:sz w:val="24"/>
          <w:szCs w:val="24"/>
        </w:rPr>
        <w:t>Chachoin</w:t>
      </w:r>
      <w:proofErr w:type="spellEnd"/>
      <w:r w:rsidRPr="00416866">
        <w:rPr>
          <w:rStyle w:val="FontStyle54"/>
          <w:b w:val="0"/>
          <w:sz w:val="24"/>
          <w:szCs w:val="24"/>
        </w:rPr>
        <w:t xml:space="preserve">, </w:t>
      </w:r>
      <w:proofErr w:type="spellStart"/>
      <w:r w:rsidRPr="00416866">
        <w:rPr>
          <w:rStyle w:val="FontStyle54"/>
          <w:b w:val="0"/>
          <w:sz w:val="24"/>
          <w:szCs w:val="24"/>
        </w:rPr>
        <w:t>s.d</w:t>
      </w:r>
      <w:proofErr w:type="spellEnd"/>
      <w:r w:rsidRPr="00416866">
        <w:rPr>
          <w:rStyle w:val="FontStyle54"/>
          <w:b w:val="0"/>
          <w:sz w:val="24"/>
          <w:szCs w:val="24"/>
        </w:rPr>
        <w:t>. - ADHV, R 241.</w:t>
      </w:r>
    </w:p>
    <w:sectPr w:rsidR="00416866" w:rsidRPr="00416866" w:rsidSect="00517C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A3"/>
    <w:rsid w:val="000220A2"/>
    <w:rsid w:val="00150995"/>
    <w:rsid w:val="00221D2D"/>
    <w:rsid w:val="00416866"/>
    <w:rsid w:val="00517CA3"/>
    <w:rsid w:val="0081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17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17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17CA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51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17CA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517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7CA3"/>
    <w:rPr>
      <w:rFonts w:ascii="Tahoma" w:hAnsi="Tahoma" w:cs="Tahoma"/>
      <w:sz w:val="16"/>
      <w:szCs w:val="16"/>
    </w:rPr>
  </w:style>
  <w:style w:type="paragraph" w:customStyle="1" w:styleId="Style35">
    <w:name w:val="Style35"/>
    <w:basedOn w:val="Normal"/>
    <w:rsid w:val="00416866"/>
    <w:pPr>
      <w:widowControl w:val="0"/>
      <w:autoSpaceDE w:val="0"/>
      <w:autoSpaceDN w:val="0"/>
      <w:adjustRightInd w:val="0"/>
      <w:spacing w:after="0" w:line="235" w:lineRule="exact"/>
    </w:pPr>
    <w:rPr>
      <w:rFonts w:ascii="Arial" w:eastAsia="Times New Roman" w:hAnsi="Arial" w:cs="Times New Roman"/>
      <w:sz w:val="24"/>
      <w:szCs w:val="24"/>
      <w:lang w:eastAsia="fr-FR"/>
    </w:rPr>
  </w:style>
  <w:style w:type="character" w:customStyle="1" w:styleId="FontStyle47">
    <w:name w:val="Font Style47"/>
    <w:basedOn w:val="Policepardfaut"/>
    <w:rsid w:val="00416866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Policepardfaut"/>
    <w:rsid w:val="00416866"/>
    <w:rPr>
      <w:rFonts w:ascii="Times New Roman" w:hAnsi="Times New Roman" w:cs="Times New Roman"/>
      <w:b/>
      <w:bCs/>
      <w:i/>
      <w:iCs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17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17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17CA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51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17CA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517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7CA3"/>
    <w:rPr>
      <w:rFonts w:ascii="Tahoma" w:hAnsi="Tahoma" w:cs="Tahoma"/>
      <w:sz w:val="16"/>
      <w:szCs w:val="16"/>
    </w:rPr>
  </w:style>
  <w:style w:type="paragraph" w:customStyle="1" w:styleId="Style35">
    <w:name w:val="Style35"/>
    <w:basedOn w:val="Normal"/>
    <w:rsid w:val="00416866"/>
    <w:pPr>
      <w:widowControl w:val="0"/>
      <w:autoSpaceDE w:val="0"/>
      <w:autoSpaceDN w:val="0"/>
      <w:adjustRightInd w:val="0"/>
      <w:spacing w:after="0" w:line="235" w:lineRule="exact"/>
    </w:pPr>
    <w:rPr>
      <w:rFonts w:ascii="Arial" w:eastAsia="Times New Roman" w:hAnsi="Arial" w:cs="Times New Roman"/>
      <w:sz w:val="24"/>
      <w:szCs w:val="24"/>
      <w:lang w:eastAsia="fr-FR"/>
    </w:rPr>
  </w:style>
  <w:style w:type="character" w:customStyle="1" w:styleId="FontStyle47">
    <w:name w:val="Font Style47"/>
    <w:basedOn w:val="Policepardfaut"/>
    <w:rsid w:val="00416866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Policepardfaut"/>
    <w:rsid w:val="00416866"/>
    <w:rPr>
      <w:rFonts w:ascii="Times New Roman" w:hAnsi="Times New Roman" w:cs="Times New Roman"/>
      <w:b/>
      <w:bCs/>
      <w:i/>
      <w:iC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rdpdev.cndp.lan/crdp-limoges/14-18/wp-content/uploads/2014/05/23_Guerre_de_14_18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CRDP du Limousin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Fessemaz</dc:creator>
  <cp:lastModifiedBy>Luc Fessemaz</cp:lastModifiedBy>
  <cp:revision>6</cp:revision>
  <dcterms:created xsi:type="dcterms:W3CDTF">2014-10-27T09:40:00Z</dcterms:created>
  <dcterms:modified xsi:type="dcterms:W3CDTF">2015-02-10T15:31:00Z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